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D8" w:rsidRDefault="00D774D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4490"/>
        <w:gridCol w:w="4819"/>
        <w:gridCol w:w="4820"/>
      </w:tblGrid>
      <w:tr w:rsidR="00D774D8" w:rsidRPr="00C036D9" w:rsidTr="00C036D9">
        <w:trPr>
          <w:trHeight w:val="1123"/>
        </w:trPr>
        <w:tc>
          <w:tcPr>
            <w:tcW w:w="1005" w:type="dxa"/>
            <w:shd w:val="clear" w:color="auto" w:fill="D9D9D9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b/>
              </w:rPr>
            </w:pPr>
          </w:p>
          <w:p w:rsidR="00D774D8" w:rsidRPr="00C036D9" w:rsidRDefault="00D774D8" w:rsidP="00C036D9">
            <w:pPr>
              <w:spacing w:after="0" w:line="240" w:lineRule="auto"/>
              <w:rPr>
                <w:b/>
              </w:rPr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Hora</w:t>
            </w:r>
          </w:p>
        </w:tc>
        <w:tc>
          <w:tcPr>
            <w:tcW w:w="4490" w:type="dxa"/>
            <w:shd w:val="clear" w:color="auto" w:fill="F2DBDB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C036D9">
              <w:rPr>
                <w:rFonts w:ascii="Calibri" w:hAnsi="Calibri"/>
                <w:b/>
                <w:sz w:val="40"/>
                <w:szCs w:val="40"/>
              </w:rPr>
              <w:t>Mie 25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SUM</w:t>
            </w:r>
          </w:p>
        </w:tc>
        <w:tc>
          <w:tcPr>
            <w:tcW w:w="4819" w:type="dxa"/>
            <w:shd w:val="clear" w:color="auto" w:fill="EAF1DD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b/>
              </w:rPr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C036D9">
              <w:rPr>
                <w:rFonts w:ascii="Calibri" w:hAnsi="Calibri"/>
                <w:b/>
                <w:sz w:val="40"/>
                <w:szCs w:val="40"/>
              </w:rPr>
              <w:t>Jue 26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SUM</w:t>
            </w:r>
          </w:p>
        </w:tc>
        <w:tc>
          <w:tcPr>
            <w:tcW w:w="4820" w:type="dxa"/>
            <w:shd w:val="clear" w:color="auto" w:fill="E5DFEC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b/>
              </w:rPr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C036D9">
              <w:rPr>
                <w:rFonts w:ascii="Calibri" w:hAnsi="Calibri"/>
                <w:b/>
                <w:sz w:val="40"/>
                <w:szCs w:val="40"/>
              </w:rPr>
              <w:t>Vie 27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 xml:space="preserve">Auditorio Menor </w:t>
            </w: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rPr>
                <w:sz w:val="18"/>
                <w:szCs w:val="18"/>
              </w:rPr>
            </w:pPr>
          </w:p>
          <w:p w:rsidR="00D774D8" w:rsidRPr="00C036D9" w:rsidRDefault="00D774D8" w:rsidP="00C036D9">
            <w:pPr>
              <w:spacing w:after="0" w:line="240" w:lineRule="auto"/>
              <w:rPr>
                <w:sz w:val="18"/>
                <w:szCs w:val="18"/>
              </w:rPr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9:30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Apertura</w:t>
            </w: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Pixeles con forma de pasión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Eric Cabrera, Micaela Sosa y Emmanuel Rovai con el docente Renato Echegaray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Instituto Superior García Lorca</w:t>
            </w:r>
          </w:p>
        </w:tc>
      </w:tr>
      <w:tr w:rsidR="00D774D8" w:rsidRPr="00C036D9" w:rsidTr="00C036D9">
        <w:trPr>
          <w:trHeight w:val="454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rPr>
                <w:sz w:val="18"/>
                <w:szCs w:val="18"/>
              </w:rPr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36D9">
              <w:rPr>
                <w:rFonts w:ascii="Calibri" w:hAnsi="Calibri"/>
                <w:sz w:val="20"/>
                <w:szCs w:val="20"/>
              </w:rPr>
              <w:t xml:space="preserve">Primer Simposio de Investigación en Diseño 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36D9">
              <w:rPr>
                <w:rFonts w:ascii="Calibri" w:hAnsi="Calibri"/>
                <w:b/>
                <w:sz w:val="20"/>
                <w:szCs w:val="20"/>
              </w:rPr>
              <w:t>Mgter. Javier De Ponti – DCV Alejandra Gaudio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36D9">
              <w:rPr>
                <w:rFonts w:ascii="Calibri" w:hAnsi="Calibri"/>
                <w:b/>
                <w:sz w:val="20"/>
                <w:szCs w:val="20"/>
              </w:rPr>
              <w:t>Mgter. Laura Fuertes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36D9">
              <w:rPr>
                <w:rFonts w:ascii="Calibri" w:hAnsi="Calibri"/>
                <w:b/>
                <w:sz w:val="20"/>
                <w:szCs w:val="20"/>
              </w:rPr>
              <w:t>UNLP</w:t>
            </w: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036D9">
              <w:rPr>
                <w:rFonts w:ascii="Calibri" w:hAnsi="Calibri"/>
                <w:sz w:val="20"/>
                <w:szCs w:val="20"/>
              </w:rPr>
              <w:t xml:space="preserve">             Primer Simposio de Investigación en Diseño 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36D9">
              <w:rPr>
                <w:rFonts w:ascii="Calibri" w:hAnsi="Calibri"/>
                <w:b/>
                <w:sz w:val="20"/>
                <w:szCs w:val="20"/>
              </w:rPr>
              <w:t>Mgter. Javier De Ponti – DCV Alejandra Gaudio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36D9">
              <w:rPr>
                <w:rFonts w:ascii="Calibri" w:hAnsi="Calibri"/>
                <w:b/>
                <w:sz w:val="20"/>
                <w:szCs w:val="20"/>
              </w:rPr>
              <w:t>Mter. Laura Fuertes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</w:pPr>
            <w:r w:rsidRPr="00C036D9">
              <w:rPr>
                <w:rFonts w:ascii="Calibri" w:hAnsi="Calibri"/>
                <w:b/>
                <w:sz w:val="20"/>
                <w:szCs w:val="20"/>
              </w:rPr>
              <w:t>UNLP</w:t>
            </w: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rPr>
                <w:rFonts w:ascii="Calibri" w:hAnsi="Calibri"/>
              </w:rPr>
            </w:pPr>
            <w:r w:rsidRPr="00C036D9">
              <w:rPr>
                <w:rFonts w:ascii="Calibri" w:hAnsi="Calibri"/>
                <w:b/>
              </w:rPr>
              <w:t xml:space="preserve">Experiencia de Trabajo Práctico Integrador e interdisciplinario en segundo año de </w:t>
            </w:r>
            <w:smartTag w:uri="urn:schemas-microsoft-com:office:smarttags" w:element="PersonName">
              <w:smartTagPr>
                <w:attr w:name="ProductID" w:val="la Tecnicatura"/>
              </w:smartTagPr>
              <w:r w:rsidRPr="00C036D9">
                <w:rPr>
                  <w:rFonts w:ascii="Calibri" w:hAnsi="Calibri"/>
                  <w:b/>
                </w:rPr>
                <w:t xml:space="preserve">la </w:t>
              </w:r>
              <w:r w:rsidRPr="00C036D9">
                <w:rPr>
                  <w:rFonts w:ascii="Calibri" w:hAnsi="Calibri"/>
                </w:rPr>
                <w:t>Tecnicatura</w:t>
              </w:r>
            </w:smartTag>
            <w:r w:rsidRPr="00C036D9">
              <w:rPr>
                <w:rFonts w:ascii="Calibri" w:hAnsi="Calibri"/>
              </w:rPr>
              <w:t xml:space="preserve"> de Diseño de Indumentaria y Complementos de </w:t>
            </w:r>
            <w:smartTag w:uri="urn:schemas-microsoft-com:office:smarttags" w:element="PersonName">
              <w:smartTagPr>
                <w:attr w:name="ProductID" w:val="la ESAA Lino"/>
              </w:smartTagPr>
              <w:r w:rsidRPr="00C036D9">
                <w:rPr>
                  <w:rFonts w:ascii="Calibri" w:hAnsi="Calibri"/>
                </w:rPr>
                <w:t>la ESAA Lino</w:t>
              </w:r>
            </w:smartTag>
            <w:r w:rsidRPr="00C036D9">
              <w:rPr>
                <w:rFonts w:ascii="Calibri" w:hAnsi="Calibri"/>
              </w:rPr>
              <w:t xml:space="preserve"> E. Spilimbergo.</w:t>
            </w:r>
          </w:p>
          <w:p w:rsidR="00D774D8" w:rsidRPr="00C036D9" w:rsidRDefault="00D774D8" w:rsidP="00C036D9">
            <w:pPr>
              <w:spacing w:after="0" w:line="240" w:lineRule="auto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Prof. Lic. Claudia García Lange, Arq. Ana María Milia y Lic. Cecilia Inés Rins</w:t>
            </w: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</w:pP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</w:pP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 xml:space="preserve">La extensión como vínculo entre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C036D9">
                <w:rPr>
                  <w:rFonts w:ascii="Calibri" w:hAnsi="Calibri"/>
                  <w:b/>
                </w:rPr>
                <w:t>la Universidad</w:t>
              </w:r>
            </w:smartTag>
            <w:r w:rsidRPr="00C036D9">
              <w:rPr>
                <w:rFonts w:ascii="Calibri" w:hAnsi="Calibri"/>
                <w:b/>
              </w:rPr>
              <w:t xml:space="preserve"> y la escuela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Adriana Menendez , Arq. Carlos Zopoi, Diana Cohen, Silvia Oliva y Pablo Ortíz Díaz,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FAUD UNC</w:t>
            </w: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rPr>
                <w:sz w:val="18"/>
                <w:szCs w:val="18"/>
              </w:rPr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11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</w:pP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</w:pP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Aula Expuesta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 xml:space="preserve">Rodrigo Fierro 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ESAA Lino E Spilimbergo</w:t>
            </w: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11:30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</w:pP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</w:pP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Una experiencia Pedagógica. La comunicación en el diseño de espacios de Interiores.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Arq. Germán Soria y Arq. Mario Mercado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036D9">
              <w:rPr>
                <w:rFonts w:ascii="Calibri" w:hAnsi="Calibri"/>
              </w:rPr>
              <w:t>FAUD UNC</w:t>
            </w: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Anamorfis en Cuatrociencia 2. Una experiencia Artística y Pedagógica.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Varinia Jofré, Adriana Miranda, Alejandra Hernández, Laura Colombo, Camila Elías e Iris Dipierri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Facultad de Artes UNC.</w:t>
            </w: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</w:pP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</w:pP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14:30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</w:pP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</w:pP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15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036D9">
              <w:rPr>
                <w:rFonts w:ascii="Calibri" w:hAnsi="Calibri"/>
                <w:b/>
                <w:sz w:val="28"/>
                <w:szCs w:val="28"/>
              </w:rPr>
              <w:t>Apertura</w:t>
            </w: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Gráfica contemporánea: de la representación al diseño. Proceso de dibujo perceptual de perspectivas con técnicas grafo-plásticas a partir de dispositivos visuales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 xml:space="preserve">Dra. Fabiola de </w:t>
            </w:r>
            <w:smartTag w:uri="urn:schemas-microsoft-com:office:smarttags" w:element="PersonName">
              <w:smartTagPr>
                <w:attr w:name="ProductID" w:val="la Precilla"/>
              </w:smartTagPr>
              <w:r w:rsidRPr="00C036D9">
                <w:rPr>
                  <w:rFonts w:ascii="Calibri" w:hAnsi="Calibri"/>
                </w:rPr>
                <w:t>la Precilla</w:t>
              </w:r>
            </w:smartTag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ESAA Lino E Spilimbergo</w:t>
            </w: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El libro de Artista como recurso pedagógico Innovador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Lic. Alejandra Escribano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ESAA Lino E Spilimbergo</w:t>
            </w: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15:30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Promoviendo caminos alternativos para un aprendizaje significativo.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 xml:space="preserve">Lidia Samar 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</w:pPr>
            <w:r w:rsidRPr="00C036D9">
              <w:rPr>
                <w:rFonts w:ascii="Calibri" w:hAnsi="Calibri"/>
              </w:rPr>
              <w:t>ESAA Lino E. Spilimbergo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La articulación interdisciplinaria como experiencia en la enseñanza del Diseño. Su transferencia en el trabajo final de graduación de la carrera de Diseño de Interiores.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Arq. Rossana Bazán, Arq. Ana Samuele, Arq. Sergio Priotti, Arq. Mónica Martínez, Arq. Miriam Agosto y Arq. Carlos Zoppi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ESAALE Spilimbergo</w:t>
            </w: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La importancia de las actividades de taller en la enseñanza de la historia del diseño para la formación de competencias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Arq. Luisina Zanuttini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FAUDI UNC</w:t>
            </w: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16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Diseño de Producto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Silvana Lípari – Arq. Daniel Martìnez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ESAA Lino E Spilimbergo</w:t>
            </w: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Conferencia Magistral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Dr. Fernando Fraenza</w:t>
            </w: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  <w:b/>
              </w:rPr>
              <w:t>La experimentación con maquetas como estrategia didáctica para generación de ideas y construcción dl espacio lumínico</w:t>
            </w:r>
            <w:r w:rsidRPr="00C036D9">
              <w:rPr>
                <w:rFonts w:ascii="Calibri" w:hAnsi="Calibri"/>
              </w:rPr>
              <w:t>.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 xml:space="preserve"> Arq. Carlos Zoppi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ESAALE Spilimbergo</w:t>
            </w: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16:30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Capacidades de Diseño en la fase de resolución para una correcta relación con el desarrollo regional y local productivo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 xml:space="preserve">Fernando Rosellini 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FAUDI UNC</w:t>
            </w: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Ponencia Fotografía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 xml:space="preserve">Mgter David Schafer </w:t>
            </w: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Anamorfis en Cuatrociencia1: una experiencia artística y pedagógica.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 xml:space="preserve">Miguel Barseghian, Ines Marietti, Christián Iácono, Sergio Yonahara Valeria DÁrrigo y Varinia Jofré 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Facultad de Artes UNC.</w:t>
            </w: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17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 xml:space="preserve">Diálogo Interactivo entre </w:t>
            </w:r>
            <w:smartTag w:uri="urn:schemas-microsoft-com:office:smarttags" w:element="PersonName">
              <w:smartTagPr>
                <w:attr w:name="ProductID" w:val="la Física"/>
              </w:smartTagPr>
              <w:r w:rsidRPr="00C036D9">
                <w:rPr>
                  <w:rFonts w:ascii="Calibri" w:hAnsi="Calibri"/>
                  <w:b/>
                </w:rPr>
                <w:t>la Física</w:t>
              </w:r>
            </w:smartTag>
            <w:r w:rsidRPr="00C036D9">
              <w:rPr>
                <w:rFonts w:ascii="Calibri" w:hAnsi="Calibri"/>
                <w:b/>
              </w:rPr>
              <w:t xml:space="preserve"> y el Diseño Industrial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Arq. Stella Filippa y Enrique Arnoletto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FAUDI UNC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  <w:b/>
              </w:rPr>
              <w:t xml:space="preserve">Cromática. Revista Institucional de </w:t>
            </w:r>
            <w:smartTag w:uri="urn:schemas-microsoft-com:office:smarttags" w:element="PersonName">
              <w:smartTagPr>
                <w:attr w:name="ProductID" w:val="la Escuela Superior"/>
              </w:smartTagPr>
              <w:r w:rsidRPr="00C036D9">
                <w:rPr>
                  <w:rFonts w:ascii="Calibri" w:hAnsi="Calibri"/>
                  <w:b/>
                </w:rPr>
                <w:t>la Escuela Superior</w:t>
              </w:r>
            </w:smartTag>
            <w:r w:rsidRPr="00C036D9">
              <w:rPr>
                <w:rFonts w:ascii="Calibri" w:hAnsi="Calibri"/>
                <w:b/>
              </w:rPr>
              <w:t xml:space="preserve"> de Bellas Artes Emiliano Gómez Clara </w:t>
            </w:r>
            <w:r w:rsidRPr="00C036D9">
              <w:rPr>
                <w:rFonts w:ascii="Calibri" w:hAnsi="Calibri"/>
              </w:rPr>
              <w:t xml:space="preserve">María Paula Gentile 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ESBA Emiliano Gómez Clara</w:t>
            </w: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17:30</w:t>
            </w:r>
          </w:p>
        </w:tc>
        <w:tc>
          <w:tcPr>
            <w:tcW w:w="4490" w:type="dxa"/>
            <w:shd w:val="clear" w:color="auto" w:fill="D6E3BC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Descanso Refrigerio</w:t>
            </w:r>
          </w:p>
        </w:tc>
        <w:tc>
          <w:tcPr>
            <w:tcW w:w="4819" w:type="dxa"/>
            <w:shd w:val="clear" w:color="auto" w:fill="D6E3BC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Descanso Refrigerio</w:t>
            </w:r>
          </w:p>
        </w:tc>
        <w:tc>
          <w:tcPr>
            <w:tcW w:w="4820" w:type="dxa"/>
            <w:shd w:val="clear" w:color="auto" w:fill="D6E3BC"/>
          </w:tcPr>
          <w:p w:rsidR="00D774D8" w:rsidRPr="00C036D9" w:rsidRDefault="00D774D8" w:rsidP="00C036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18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Tecnología"/>
              </w:smartTagPr>
              <w:r w:rsidRPr="00C036D9">
                <w:rPr>
                  <w:rFonts w:ascii="Calibri" w:hAnsi="Calibri"/>
                  <w:b/>
                </w:rPr>
                <w:t>la Tecnología</w:t>
              </w:r>
            </w:smartTag>
            <w:r w:rsidRPr="00C036D9">
              <w:rPr>
                <w:rFonts w:ascii="Calibri" w:hAnsi="Calibri"/>
                <w:b/>
              </w:rPr>
              <w:t xml:space="preserve"> basada en la co-construcción de conocimiento y valores entre </w:t>
            </w:r>
            <w:smartTag w:uri="urn:schemas-microsoft-com:office:smarttags" w:element="PersonName">
              <w:smartTagPr>
                <w:attr w:name="ProductID" w:val="la Academia"/>
              </w:smartTagPr>
              <w:r w:rsidRPr="00C036D9">
                <w:rPr>
                  <w:rFonts w:ascii="Calibri" w:hAnsi="Calibri"/>
                  <w:b/>
                </w:rPr>
                <w:t>la Academia</w:t>
              </w:r>
            </w:smartTag>
            <w:r w:rsidRPr="00C036D9">
              <w:rPr>
                <w:rFonts w:ascii="Calibri" w:hAnsi="Calibri"/>
                <w:b/>
              </w:rPr>
              <w:t xml:space="preserve"> y el medio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Arq. Stella Filippa y Enrique Arnoletto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FAUDI UNC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 xml:space="preserve">Humanidad y Tecnología. Reflexión sobre celulares y redes sociales 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Mgter. Mariana Costa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ESAA Lino E Spilimbergo</w:t>
            </w: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18:30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sz w:val="20"/>
                <w:szCs w:val="20"/>
              </w:rPr>
              <w:t>Presentaciòn libro</w:t>
            </w:r>
            <w:r w:rsidRPr="00C036D9">
              <w:rPr>
                <w:rFonts w:ascii="Calibri" w:hAnsi="Calibri"/>
                <w:b/>
              </w:rPr>
              <w:t xml:space="preserve"> 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Diseño Industrial y Comunicaciòn visual en Argentina.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 xml:space="preserve">Javier de Ponti </w:t>
            </w: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Procedimientos de reproducción gráfica: El esténcil como practica significante y como estrategia pedagógica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 xml:space="preserve">Dra. Fabiiola de </w:t>
            </w:r>
            <w:smartTag w:uri="urn:schemas-microsoft-com:office:smarttags" w:element="PersonName">
              <w:smartTagPr>
                <w:attr w:name="ProductID" w:val="la Precilla"/>
              </w:smartTagPr>
              <w:r w:rsidRPr="00C036D9">
                <w:rPr>
                  <w:rFonts w:ascii="Calibri" w:hAnsi="Calibri"/>
                </w:rPr>
                <w:t>la Precilla</w:t>
              </w:r>
            </w:smartTag>
            <w:r w:rsidRPr="00C036D9">
              <w:rPr>
                <w:rFonts w:ascii="Calibri" w:hAnsi="Calibri"/>
              </w:rPr>
              <w:t>, Cecilia Marcó del Pont, Lic. Guillermo Alessio y Betina Poliotto</w:t>
            </w: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19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Ilustración y Animación con Software Libre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Martín Eschoyez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Universidad Blas Pascal</w:t>
            </w: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El hecho del Diseño. Una experiencia sobre el abordaje del proyecto en el Diseño Gráfico.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Belén Voguet, Nicolas Longo, Daniela Reynoso, Julieta Cuervo y María Pía Reynoso.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smartTagPr>
                <w:attr w:name="ProductID" w:val="La Metro. Escuela"/>
              </w:smartTagPr>
              <w:r w:rsidRPr="00C036D9">
                <w:rPr>
                  <w:rFonts w:ascii="Calibri" w:hAnsi="Calibri"/>
                </w:rPr>
                <w:t>La Metro. Escuela</w:t>
              </w:r>
            </w:smartTag>
            <w:r w:rsidRPr="00C036D9">
              <w:rPr>
                <w:rFonts w:ascii="Calibri" w:hAnsi="Calibri"/>
              </w:rPr>
              <w:t xml:space="preserve"> de Comunicación Audiovisual</w:t>
            </w: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19:30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 xml:space="preserve">Tipografía: De la gráfica a </w:t>
            </w:r>
            <w:smartTag w:uri="urn:schemas-microsoft-com:office:smarttags" w:element="PersonName">
              <w:smartTagPr>
                <w:attr w:name="ProductID" w:val="la Web"/>
              </w:smartTagPr>
              <w:r w:rsidRPr="00C036D9">
                <w:rPr>
                  <w:rFonts w:ascii="Calibri" w:hAnsi="Calibri"/>
                  <w:b/>
                </w:rPr>
                <w:t>la Web</w:t>
              </w:r>
            </w:smartTag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Rita Ludueña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Instituto Superior Santo Domingo</w:t>
            </w: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 xml:space="preserve">De </w:t>
            </w:r>
            <w:smartTag w:uri="urn:schemas-microsoft-com:office:smarttags" w:element="PersonName">
              <w:smartTagPr>
                <w:attr w:name="ProductID" w:val="la Inclusión"/>
              </w:smartTagPr>
              <w:r w:rsidRPr="00C036D9">
                <w:rPr>
                  <w:rFonts w:ascii="Calibri" w:hAnsi="Calibri"/>
                  <w:b/>
                </w:rPr>
                <w:t>la Inclusión</w:t>
              </w:r>
            </w:smartTag>
            <w:r w:rsidRPr="00C036D9">
              <w:rPr>
                <w:rFonts w:ascii="Calibri" w:hAnsi="Calibri"/>
                <w:b/>
              </w:rPr>
              <w:t xml:space="preserve"> a la superación. El Diseño como estrategia de integración y reinserción social y laboral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DI Daniel Capeletti, DI Alejandro Dantas, DI Luis Alberto Gandini Ammann DI Denise Gari Jonneret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Arq. Angel Joubin, DI Marisa Navarro DI Romina Tártara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FAUDI UNC</w:t>
            </w: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DIMU: Experiencia de Integración Universidad-Industria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 xml:space="preserve">María José Verón – Jonny Gallardo 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 xml:space="preserve">y Anahí Baldo 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>FAUDI UNC</w:t>
            </w: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sz w:val="20"/>
                <w:szCs w:val="20"/>
              </w:rPr>
              <w:t>Presentación de Libro</w:t>
            </w:r>
            <w:r w:rsidRPr="00C036D9">
              <w:rPr>
                <w:rFonts w:ascii="Calibri" w:hAnsi="Calibri"/>
                <w:b/>
              </w:rPr>
              <w:t xml:space="preserve"> 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036D9">
              <w:rPr>
                <w:rFonts w:ascii="Calibri" w:hAnsi="Calibri"/>
                <w:b/>
              </w:rPr>
              <w:t>Anestesia Mediática. Escritos sobre el poder de la comunicación corporativa.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</w:rPr>
              <w:t xml:space="preserve">Lic. Adalberto  Lorenzati </w:t>
            </w:r>
          </w:p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36D9">
              <w:rPr>
                <w:rFonts w:ascii="Calibri" w:hAnsi="Calibri"/>
                <w:sz w:val="20"/>
                <w:szCs w:val="20"/>
              </w:rPr>
              <w:t>Presentación de Libro</w:t>
            </w: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D774D8" w:rsidRPr="00C036D9" w:rsidTr="00C036D9">
        <w:trPr>
          <w:trHeight w:val="567"/>
        </w:trPr>
        <w:tc>
          <w:tcPr>
            <w:tcW w:w="1005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036D9">
              <w:rPr>
                <w:rFonts w:ascii="Calibri" w:hAnsi="Calibri"/>
                <w:b/>
                <w:sz w:val="24"/>
                <w:szCs w:val="24"/>
              </w:rPr>
              <w:t>20:30</w:t>
            </w:r>
          </w:p>
        </w:tc>
        <w:tc>
          <w:tcPr>
            <w:tcW w:w="449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D774D8" w:rsidRPr="00C036D9" w:rsidRDefault="00D774D8" w:rsidP="00C036D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D774D8" w:rsidRPr="003863F4" w:rsidRDefault="00D774D8" w:rsidP="003863F4">
      <w:pPr>
        <w:tabs>
          <w:tab w:val="left" w:pos="1395"/>
        </w:tabs>
      </w:pPr>
    </w:p>
    <w:sectPr w:rsidR="00D774D8" w:rsidRPr="003863F4" w:rsidSect="00EA6AE8">
      <w:headerReference w:type="default" r:id="rId6"/>
      <w:footerReference w:type="even" r:id="rId7"/>
      <w:footerReference w:type="default" r:id="rId8"/>
      <w:pgSz w:w="16838" w:h="11906" w:orient="landscape"/>
      <w:pgMar w:top="1985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D8" w:rsidRDefault="00D774D8" w:rsidP="00A41921">
      <w:pPr>
        <w:spacing w:after="0" w:line="240" w:lineRule="auto"/>
      </w:pPr>
      <w:r>
        <w:separator/>
      </w:r>
    </w:p>
  </w:endnote>
  <w:endnote w:type="continuationSeparator" w:id="1">
    <w:p w:rsidR="00D774D8" w:rsidRDefault="00D774D8" w:rsidP="00A4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D8" w:rsidRDefault="00D774D8" w:rsidP="00764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4D8" w:rsidRDefault="00D774D8" w:rsidP="00EA6A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D8" w:rsidRDefault="00D774D8" w:rsidP="00764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74D8" w:rsidRDefault="00D774D8" w:rsidP="00EA6A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D8" w:rsidRDefault="00D774D8" w:rsidP="00A41921">
      <w:pPr>
        <w:spacing w:after="0" w:line="240" w:lineRule="auto"/>
      </w:pPr>
      <w:r>
        <w:separator/>
      </w:r>
    </w:p>
  </w:footnote>
  <w:footnote w:type="continuationSeparator" w:id="1">
    <w:p w:rsidR="00D774D8" w:rsidRDefault="00D774D8" w:rsidP="00A4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D8" w:rsidRDefault="00D774D8" w:rsidP="00EA6AE8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6.75pt;height:78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D5"/>
    <w:rsid w:val="00014386"/>
    <w:rsid w:val="00044799"/>
    <w:rsid w:val="000514EC"/>
    <w:rsid w:val="00073ACD"/>
    <w:rsid w:val="00097925"/>
    <w:rsid w:val="000B6A15"/>
    <w:rsid w:val="000D31A7"/>
    <w:rsid w:val="0010571E"/>
    <w:rsid w:val="0011220B"/>
    <w:rsid w:val="00114D8E"/>
    <w:rsid w:val="001A6C69"/>
    <w:rsid w:val="001C2F6E"/>
    <w:rsid w:val="001C4835"/>
    <w:rsid w:val="001E75D8"/>
    <w:rsid w:val="00276929"/>
    <w:rsid w:val="002C08C5"/>
    <w:rsid w:val="002E1C66"/>
    <w:rsid w:val="00316A8E"/>
    <w:rsid w:val="003206CA"/>
    <w:rsid w:val="003319D8"/>
    <w:rsid w:val="003334E7"/>
    <w:rsid w:val="00350B91"/>
    <w:rsid w:val="00365CD2"/>
    <w:rsid w:val="0037517A"/>
    <w:rsid w:val="00383702"/>
    <w:rsid w:val="003863F4"/>
    <w:rsid w:val="003957DE"/>
    <w:rsid w:val="003E26DE"/>
    <w:rsid w:val="00400786"/>
    <w:rsid w:val="004247B1"/>
    <w:rsid w:val="00437086"/>
    <w:rsid w:val="004D46D5"/>
    <w:rsid w:val="005048C2"/>
    <w:rsid w:val="00505B90"/>
    <w:rsid w:val="00512B36"/>
    <w:rsid w:val="00586876"/>
    <w:rsid w:val="00594D36"/>
    <w:rsid w:val="005F54E3"/>
    <w:rsid w:val="00625CC3"/>
    <w:rsid w:val="00625D57"/>
    <w:rsid w:val="0064742F"/>
    <w:rsid w:val="0065317D"/>
    <w:rsid w:val="00670E56"/>
    <w:rsid w:val="00691FF0"/>
    <w:rsid w:val="0076388A"/>
    <w:rsid w:val="00763C1E"/>
    <w:rsid w:val="00764C3D"/>
    <w:rsid w:val="00801FCF"/>
    <w:rsid w:val="00805705"/>
    <w:rsid w:val="008062F8"/>
    <w:rsid w:val="00814A46"/>
    <w:rsid w:val="00846E11"/>
    <w:rsid w:val="008A1D0C"/>
    <w:rsid w:val="008B3173"/>
    <w:rsid w:val="008D1FCA"/>
    <w:rsid w:val="008D5BE7"/>
    <w:rsid w:val="009102F8"/>
    <w:rsid w:val="009A2018"/>
    <w:rsid w:val="009B387A"/>
    <w:rsid w:val="009B7771"/>
    <w:rsid w:val="009C7DC8"/>
    <w:rsid w:val="009F1E1F"/>
    <w:rsid w:val="00A00168"/>
    <w:rsid w:val="00A26AF1"/>
    <w:rsid w:val="00A41921"/>
    <w:rsid w:val="00A44EF4"/>
    <w:rsid w:val="00A47426"/>
    <w:rsid w:val="00A514C2"/>
    <w:rsid w:val="00AA082E"/>
    <w:rsid w:val="00AC22B5"/>
    <w:rsid w:val="00AC43FA"/>
    <w:rsid w:val="00AF493B"/>
    <w:rsid w:val="00B2573C"/>
    <w:rsid w:val="00B748DD"/>
    <w:rsid w:val="00C01592"/>
    <w:rsid w:val="00C036D9"/>
    <w:rsid w:val="00C14B94"/>
    <w:rsid w:val="00C27BD9"/>
    <w:rsid w:val="00C314ED"/>
    <w:rsid w:val="00C507A9"/>
    <w:rsid w:val="00C677A2"/>
    <w:rsid w:val="00C7665B"/>
    <w:rsid w:val="00C771BA"/>
    <w:rsid w:val="00CC30B2"/>
    <w:rsid w:val="00D774D8"/>
    <w:rsid w:val="00D77BC2"/>
    <w:rsid w:val="00D81608"/>
    <w:rsid w:val="00D86D69"/>
    <w:rsid w:val="00D95662"/>
    <w:rsid w:val="00DA60B1"/>
    <w:rsid w:val="00DB2DF9"/>
    <w:rsid w:val="00DC453E"/>
    <w:rsid w:val="00E213F9"/>
    <w:rsid w:val="00E34C3F"/>
    <w:rsid w:val="00E5419B"/>
    <w:rsid w:val="00E624D5"/>
    <w:rsid w:val="00E63661"/>
    <w:rsid w:val="00E666B1"/>
    <w:rsid w:val="00EA6AE8"/>
    <w:rsid w:val="00ED2F9A"/>
    <w:rsid w:val="00F10AD3"/>
    <w:rsid w:val="00F4243B"/>
    <w:rsid w:val="00F424B4"/>
    <w:rsid w:val="00F46C83"/>
    <w:rsid w:val="00F50A57"/>
    <w:rsid w:val="00F55AF5"/>
    <w:rsid w:val="00F80E9C"/>
    <w:rsid w:val="00F866C1"/>
    <w:rsid w:val="00F873B5"/>
    <w:rsid w:val="00F93A13"/>
    <w:rsid w:val="00FA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B1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68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uiPriority w:val="99"/>
    <w:rsid w:val="00F4243B"/>
    <w:pPr>
      <w:jc w:val="right"/>
    </w:pPr>
    <w:rPr>
      <w:rFonts w:ascii="Calibri" w:eastAsia="Times New Roman" w:hAnsi="Calibri"/>
      <w:color w:val="7F7F7F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cs="Times New Roman"/>
        <w:color w:val="365F91"/>
        <w:sz w:val="44"/>
        <w:szCs w:val="44"/>
      </w:rPr>
    </w:tblStylePr>
    <w:tblStylePr w:type="firstCol">
      <w:rPr>
        <w:rFonts w:cs="Times New Roman"/>
        <w:color w:val="365F91"/>
      </w:rPr>
    </w:tblStylePr>
    <w:tblStylePr w:type="lastCol">
      <w:rPr>
        <w:rFonts w:cs="Times New Roman"/>
        <w:color w:val="365F91"/>
      </w:rPr>
    </w:tblStylePr>
  </w:style>
  <w:style w:type="paragraph" w:styleId="Header">
    <w:name w:val="header"/>
    <w:basedOn w:val="Normal"/>
    <w:link w:val="HeaderChar"/>
    <w:uiPriority w:val="99"/>
    <w:semiHidden/>
    <w:rsid w:val="00A41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19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41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1921"/>
    <w:rPr>
      <w:rFonts w:cs="Times New Roman"/>
    </w:rPr>
  </w:style>
  <w:style w:type="character" w:styleId="PageNumber">
    <w:name w:val="page number"/>
    <w:basedOn w:val="DefaultParagraphFont"/>
    <w:uiPriority w:val="99"/>
    <w:rsid w:val="00EA6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724</Words>
  <Characters>3982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</dc:title>
  <dc:subject/>
  <dc:creator>CoordinacionPC1</dc:creator>
  <cp:keywords/>
  <dc:description/>
  <cp:lastModifiedBy>d24919118</cp:lastModifiedBy>
  <cp:revision>2</cp:revision>
  <dcterms:created xsi:type="dcterms:W3CDTF">2013-09-19T19:02:00Z</dcterms:created>
  <dcterms:modified xsi:type="dcterms:W3CDTF">2013-09-19T19:02:00Z</dcterms:modified>
</cp:coreProperties>
</file>